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EAE" w:rsidRDefault="00737D65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158680</wp:posOffset>
            </wp:positionV>
            <wp:extent cx="7560000" cy="105333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D57EAE">
      <w:pPr>
        <w:pStyle w:val="a3"/>
        <w:rPr>
          <w:sz w:val="20"/>
        </w:rPr>
      </w:pPr>
    </w:p>
    <w:p w:rsidR="00D57EAE" w:rsidRDefault="00737D65">
      <w:pPr>
        <w:spacing w:before="228" w:line="261" w:lineRule="auto"/>
        <w:ind w:left="694" w:right="692"/>
        <w:jc w:val="center"/>
        <w:rPr>
          <w:b/>
          <w:sz w:val="32"/>
        </w:rPr>
      </w:pPr>
      <w:r>
        <w:rPr>
          <w:b/>
          <w:w w:val="105"/>
          <w:sz w:val="32"/>
        </w:rPr>
        <w:t>О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представлении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на</w:t>
      </w:r>
      <w:r>
        <w:rPr>
          <w:b/>
          <w:spacing w:val="-6"/>
          <w:w w:val="105"/>
          <w:sz w:val="32"/>
        </w:rPr>
        <w:t xml:space="preserve"> </w:t>
      </w:r>
      <w:r>
        <w:rPr>
          <w:b/>
          <w:w w:val="105"/>
          <w:sz w:val="32"/>
        </w:rPr>
        <w:t>Международном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уровне</w:t>
      </w:r>
      <w:r>
        <w:rPr>
          <w:b/>
          <w:spacing w:val="-81"/>
          <w:w w:val="105"/>
          <w:sz w:val="32"/>
        </w:rPr>
        <w:t xml:space="preserve"> </w:t>
      </w:r>
      <w:r>
        <w:rPr>
          <w:b/>
          <w:w w:val="105"/>
          <w:sz w:val="32"/>
        </w:rPr>
        <w:t>обобщённого</w:t>
      </w:r>
      <w:r>
        <w:rPr>
          <w:b/>
          <w:spacing w:val="-2"/>
          <w:w w:val="105"/>
          <w:sz w:val="32"/>
        </w:rPr>
        <w:t xml:space="preserve"> </w:t>
      </w:r>
      <w:r>
        <w:rPr>
          <w:b/>
          <w:w w:val="105"/>
          <w:sz w:val="32"/>
        </w:rPr>
        <w:t>педагогического</w:t>
      </w:r>
      <w:r>
        <w:rPr>
          <w:b/>
          <w:spacing w:val="-1"/>
          <w:w w:val="105"/>
          <w:sz w:val="32"/>
        </w:rPr>
        <w:t xml:space="preserve"> </w:t>
      </w:r>
      <w:r>
        <w:rPr>
          <w:b/>
          <w:w w:val="105"/>
          <w:sz w:val="32"/>
        </w:rPr>
        <w:t>опыта</w:t>
      </w:r>
    </w:p>
    <w:p w:rsidR="00D57EAE" w:rsidRDefault="00D57EAE">
      <w:pPr>
        <w:pStyle w:val="a3"/>
        <w:spacing w:before="10"/>
        <w:rPr>
          <w:b/>
          <w:sz w:val="28"/>
        </w:rPr>
      </w:pPr>
    </w:p>
    <w:p w:rsidR="00D57EAE" w:rsidRDefault="00737D65">
      <w:pPr>
        <w:pStyle w:val="1"/>
      </w:pPr>
      <w:r>
        <w:rPr>
          <w:w w:val="95"/>
        </w:rPr>
        <w:t>Настоящим</w:t>
      </w:r>
      <w:r>
        <w:rPr>
          <w:spacing w:val="50"/>
          <w:w w:val="95"/>
        </w:rPr>
        <w:t xml:space="preserve"> </w:t>
      </w:r>
      <w:r>
        <w:rPr>
          <w:w w:val="95"/>
        </w:rPr>
        <w:t>свидетельством</w:t>
      </w:r>
      <w:r>
        <w:rPr>
          <w:spacing w:val="51"/>
          <w:w w:val="95"/>
        </w:rPr>
        <w:t xml:space="preserve"> </w:t>
      </w:r>
      <w:r>
        <w:rPr>
          <w:w w:val="95"/>
        </w:rPr>
        <w:t>подтверждается,</w:t>
      </w:r>
      <w:r>
        <w:rPr>
          <w:spacing w:val="50"/>
          <w:w w:val="95"/>
        </w:rPr>
        <w:t xml:space="preserve"> </w:t>
      </w:r>
      <w:r>
        <w:rPr>
          <w:w w:val="95"/>
        </w:rPr>
        <w:t>что</w:t>
      </w:r>
    </w:p>
    <w:p w:rsidR="00D57EAE" w:rsidRDefault="00737D65">
      <w:pPr>
        <w:pStyle w:val="a4"/>
      </w:pPr>
      <w:r>
        <w:t>Татьяна</w:t>
      </w:r>
      <w:r>
        <w:rPr>
          <w:spacing w:val="64"/>
        </w:rPr>
        <w:t xml:space="preserve"> </w:t>
      </w:r>
      <w:r>
        <w:t>Анатольевна</w:t>
      </w:r>
      <w:r>
        <w:rPr>
          <w:spacing w:val="65"/>
        </w:rPr>
        <w:t xml:space="preserve"> </w:t>
      </w:r>
      <w:proofErr w:type="spellStart"/>
      <w:r>
        <w:t>Шалганова</w:t>
      </w:r>
      <w:proofErr w:type="spellEnd"/>
    </w:p>
    <w:p w:rsidR="00D57EAE" w:rsidRDefault="00737D65">
      <w:pPr>
        <w:spacing w:before="153"/>
        <w:ind w:left="692" w:right="692"/>
        <w:jc w:val="center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психолог</w:t>
      </w:r>
    </w:p>
    <w:p w:rsidR="00D57EAE" w:rsidRDefault="00737D65">
      <w:pPr>
        <w:spacing w:before="75" w:line="295" w:lineRule="auto"/>
        <w:ind w:left="694" w:right="692"/>
        <w:jc w:val="center"/>
        <w:rPr>
          <w:sz w:val="28"/>
        </w:rPr>
      </w:pPr>
      <w:r>
        <w:rPr>
          <w:sz w:val="28"/>
        </w:rPr>
        <w:t>МОБУ</w:t>
      </w:r>
      <w:r>
        <w:rPr>
          <w:spacing w:val="-16"/>
          <w:sz w:val="28"/>
        </w:rPr>
        <w:t xml:space="preserve"> </w:t>
      </w:r>
      <w:r>
        <w:rPr>
          <w:sz w:val="28"/>
        </w:rPr>
        <w:t>"СОШ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-1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6"/>
          <w:sz w:val="28"/>
        </w:rPr>
        <w:t xml:space="preserve"> </w:t>
      </w:r>
      <w:r>
        <w:rPr>
          <w:sz w:val="28"/>
        </w:rPr>
        <w:t>Героя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Союза</w:t>
      </w:r>
      <w:r>
        <w:rPr>
          <w:spacing w:val="-16"/>
          <w:sz w:val="28"/>
        </w:rPr>
        <w:t xml:space="preserve"> </w:t>
      </w:r>
      <w:r>
        <w:rPr>
          <w:sz w:val="28"/>
        </w:rPr>
        <w:t>М.П.</w:t>
      </w:r>
      <w:r>
        <w:rPr>
          <w:spacing w:val="-15"/>
          <w:sz w:val="28"/>
        </w:rPr>
        <w:t xml:space="preserve"> </w:t>
      </w:r>
      <w:r>
        <w:rPr>
          <w:sz w:val="28"/>
        </w:rPr>
        <w:t>Хвастанцева»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Минусинск,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</w:p>
    <w:p w:rsidR="00D57EAE" w:rsidRDefault="00D57EAE">
      <w:pPr>
        <w:pStyle w:val="a3"/>
        <w:spacing w:before="10"/>
        <w:rPr>
          <w:sz w:val="29"/>
        </w:rPr>
      </w:pPr>
    </w:p>
    <w:p w:rsidR="00D57EAE" w:rsidRDefault="00737D65">
      <w:pPr>
        <w:pStyle w:val="1"/>
        <w:spacing w:line="261" w:lineRule="auto"/>
        <w:ind w:left="1163" w:right="1161"/>
      </w:pPr>
      <w:r>
        <w:rPr>
          <w:w w:val="95"/>
        </w:rPr>
        <w:t>обобщи</w:t>
      </w:r>
      <w:proofErr w:type="gramStart"/>
      <w:r>
        <w:rPr>
          <w:w w:val="95"/>
        </w:rPr>
        <w:t>л(</w:t>
      </w:r>
      <w:proofErr w:type="gramEnd"/>
      <w:r>
        <w:rPr>
          <w:w w:val="95"/>
        </w:rPr>
        <w:t>а)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представил(а)</w:t>
      </w:r>
      <w:r>
        <w:rPr>
          <w:spacing w:val="41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Международном</w:t>
      </w:r>
      <w:r>
        <w:rPr>
          <w:spacing w:val="41"/>
          <w:w w:val="95"/>
        </w:rPr>
        <w:t xml:space="preserve"> </w:t>
      </w:r>
      <w:r>
        <w:rPr>
          <w:w w:val="95"/>
        </w:rPr>
        <w:t>уровне</w:t>
      </w:r>
      <w:r>
        <w:rPr>
          <w:spacing w:val="-73"/>
          <w:w w:val="9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теме:</w:t>
      </w:r>
    </w:p>
    <w:p w:rsidR="00D57EAE" w:rsidRDefault="00737D65">
      <w:pPr>
        <w:spacing w:before="47" w:line="261" w:lineRule="auto"/>
        <w:ind w:left="2"/>
        <w:jc w:val="center"/>
        <w:rPr>
          <w:i/>
          <w:sz w:val="28"/>
        </w:rPr>
      </w:pPr>
      <w:proofErr w:type="gramStart"/>
      <w:r>
        <w:rPr>
          <w:i/>
          <w:sz w:val="28"/>
        </w:rPr>
        <w:t>ФОРМИРОВАНИЕ СОЦИАЛЬНОЙ АКТИВНОСТИ У ОБУЧАЮЩИХСЯ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ЗАДЕРЖКОЙ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УРОКАХ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ИГРОТЕРАПИИ</w:t>
      </w:r>
      <w:proofErr w:type="gramEnd"/>
    </w:p>
    <w:p w:rsidR="00D57EAE" w:rsidRDefault="00D57EAE">
      <w:pPr>
        <w:pStyle w:val="a3"/>
        <w:rPr>
          <w:i/>
          <w:sz w:val="30"/>
        </w:rPr>
      </w:pPr>
    </w:p>
    <w:p w:rsidR="00D57EAE" w:rsidRDefault="00D57EAE">
      <w:pPr>
        <w:pStyle w:val="a3"/>
        <w:spacing w:before="10"/>
        <w:rPr>
          <w:i/>
          <w:sz w:val="41"/>
        </w:rPr>
      </w:pPr>
    </w:p>
    <w:p w:rsidR="00D57EAE" w:rsidRDefault="00737D65">
      <w:pPr>
        <w:pStyle w:val="a3"/>
        <w:spacing w:line="261" w:lineRule="auto"/>
        <w:ind w:left="694" w:right="692"/>
        <w:jc w:val="center"/>
      </w:pPr>
      <w:r>
        <w:rPr>
          <w:w w:val="95"/>
        </w:rPr>
        <w:t>Указанный</w:t>
      </w:r>
      <w:r>
        <w:rPr>
          <w:spacing w:val="28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29"/>
          <w:w w:val="95"/>
        </w:rPr>
        <w:t xml:space="preserve"> </w:t>
      </w:r>
      <w:r>
        <w:rPr>
          <w:w w:val="95"/>
        </w:rPr>
        <w:t>прошёл</w:t>
      </w:r>
      <w:r>
        <w:rPr>
          <w:spacing w:val="29"/>
          <w:w w:val="95"/>
        </w:rPr>
        <w:t xml:space="preserve"> </w:t>
      </w:r>
      <w:r>
        <w:rPr>
          <w:w w:val="95"/>
        </w:rPr>
        <w:t>редакционную</w:t>
      </w:r>
      <w:r>
        <w:rPr>
          <w:spacing w:val="28"/>
          <w:w w:val="95"/>
        </w:rPr>
        <w:t xml:space="preserve"> </w:t>
      </w:r>
      <w:r>
        <w:rPr>
          <w:w w:val="95"/>
        </w:rPr>
        <w:t>экспертизу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доступен</w:t>
      </w:r>
      <w:r>
        <w:rPr>
          <w:spacing w:val="29"/>
          <w:w w:val="95"/>
        </w:rPr>
        <w:t xml:space="preserve"> </w:t>
      </w:r>
      <w:r>
        <w:rPr>
          <w:w w:val="95"/>
        </w:rPr>
        <w:t>для</w:t>
      </w:r>
      <w:r>
        <w:rPr>
          <w:spacing w:val="28"/>
          <w:w w:val="95"/>
        </w:rPr>
        <w:t xml:space="preserve"> </w:t>
      </w:r>
      <w:r>
        <w:rPr>
          <w:w w:val="95"/>
        </w:rPr>
        <w:t>свободного</w:t>
      </w:r>
      <w:r>
        <w:rPr>
          <w:spacing w:val="-54"/>
          <w:w w:val="95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сайте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t>«Вестник</w:t>
      </w:r>
      <w:r>
        <w:rPr>
          <w:spacing w:val="-6"/>
        </w:rPr>
        <w:t xml:space="preserve"> </w:t>
      </w:r>
      <w:r>
        <w:t>Просвещения».</w:t>
      </w:r>
    </w:p>
    <w:p w:rsidR="00D57EAE" w:rsidRDefault="00737D65">
      <w:pPr>
        <w:pStyle w:val="a3"/>
        <w:spacing w:line="261" w:lineRule="auto"/>
        <w:ind w:left="694" w:right="692"/>
        <w:jc w:val="center"/>
      </w:pPr>
      <w:r>
        <w:t>Веб адрес размещения материала</w:t>
      </w:r>
      <w:r>
        <w:rPr>
          <w:spacing w:val="1"/>
        </w:rPr>
        <w:t xml:space="preserve"> </w:t>
      </w:r>
      <w:hyperlink r:id="rId6" w:history="1">
        <w:r w:rsidRPr="00737D65">
          <w:rPr>
            <w:rStyle w:val="a6"/>
            <w:w w:val="95"/>
          </w:rPr>
          <w:t>https://vestnikprosveshheniya.ru/publikacii/na_portale/material?n=35983</w:t>
        </w:r>
      </w:hyperlink>
      <w:bookmarkStart w:id="0" w:name="_GoBack"/>
      <w:bookmarkEnd w:id="0"/>
    </w:p>
    <w:p w:rsidR="00D57EAE" w:rsidRDefault="00D57EAE">
      <w:pPr>
        <w:pStyle w:val="a3"/>
        <w:rPr>
          <w:sz w:val="26"/>
        </w:rPr>
      </w:pPr>
    </w:p>
    <w:p w:rsidR="00D57EAE" w:rsidRDefault="00D57EAE">
      <w:pPr>
        <w:pStyle w:val="a3"/>
        <w:rPr>
          <w:sz w:val="37"/>
        </w:rPr>
      </w:pPr>
    </w:p>
    <w:p w:rsidR="00D57EAE" w:rsidRDefault="00737D65">
      <w:pPr>
        <w:tabs>
          <w:tab w:val="left" w:pos="7700"/>
        </w:tabs>
        <w:ind w:left="46"/>
        <w:jc w:val="center"/>
        <w:rPr>
          <w:b/>
          <w:sz w:val="24"/>
        </w:rPr>
      </w:pPr>
      <w:r>
        <w:rPr>
          <w:b/>
          <w:w w:val="105"/>
          <w:sz w:val="24"/>
        </w:rPr>
        <w:t>Главный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w w:val="105"/>
          <w:sz w:val="24"/>
        </w:rPr>
        <w:t>редактор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издания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«Вестник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Просвещения»</w:t>
      </w:r>
      <w:r>
        <w:rPr>
          <w:b/>
          <w:w w:val="105"/>
          <w:sz w:val="24"/>
        </w:rPr>
        <w:tab/>
      </w:r>
      <w:r>
        <w:rPr>
          <w:b/>
          <w:sz w:val="24"/>
        </w:rPr>
        <w:t>М.Ю.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Мальцев</w:t>
      </w:r>
    </w:p>
    <w:p w:rsidR="00D57EAE" w:rsidRDefault="00D57EAE">
      <w:pPr>
        <w:pStyle w:val="a3"/>
        <w:rPr>
          <w:b/>
          <w:sz w:val="26"/>
        </w:rPr>
      </w:pPr>
    </w:p>
    <w:p w:rsidR="00D57EAE" w:rsidRDefault="00D57EAE">
      <w:pPr>
        <w:pStyle w:val="a3"/>
        <w:rPr>
          <w:b/>
          <w:sz w:val="26"/>
        </w:rPr>
      </w:pPr>
    </w:p>
    <w:p w:rsidR="00D57EAE" w:rsidRDefault="00D57EAE">
      <w:pPr>
        <w:pStyle w:val="a3"/>
        <w:rPr>
          <w:b/>
          <w:sz w:val="26"/>
        </w:rPr>
      </w:pPr>
    </w:p>
    <w:p w:rsidR="00D57EAE" w:rsidRDefault="00D57EAE">
      <w:pPr>
        <w:pStyle w:val="a3"/>
        <w:spacing w:before="11"/>
        <w:rPr>
          <w:b/>
          <w:sz w:val="35"/>
        </w:rPr>
      </w:pPr>
    </w:p>
    <w:p w:rsidR="00D57EAE" w:rsidRDefault="00737D65">
      <w:pPr>
        <w:ind w:left="694" w:right="582"/>
        <w:jc w:val="center"/>
        <w:rPr>
          <w:b/>
          <w:sz w:val="20"/>
        </w:rPr>
      </w:pPr>
      <w:r>
        <w:rPr>
          <w:b/>
          <w:sz w:val="20"/>
        </w:rPr>
        <w:t>№32223102926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23.12.2022</w:t>
      </w:r>
    </w:p>
    <w:sectPr w:rsidR="00D57EAE">
      <w:type w:val="continuous"/>
      <w:pgSz w:w="11910" w:h="16840"/>
      <w:pgMar w:top="1580" w:right="10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57EAE"/>
    <w:rsid w:val="00737D65"/>
    <w:rsid w:val="00D5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2" w:right="692"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6"/>
      <w:ind w:left="692" w:right="692"/>
      <w:jc w:val="center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737D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2" w:right="692"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6"/>
      <w:ind w:left="692" w:right="692"/>
      <w:jc w:val="center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737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estnikprosveshheniya.ru/publikacii/na_portale/material?n=35983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2024-02-29T05:44:00Z</dcterms:created>
  <dcterms:modified xsi:type="dcterms:W3CDTF">2024-02-29T05:48:00Z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LastSaved">
    <vt:filetime>2024-02-29T00:00:00Z</vt:filetime>
  </property>
</Properties>
</file>